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EAEF" w14:textId="5481E22D" w:rsidR="008B354B" w:rsidRPr="008B354B" w:rsidRDefault="004D43FA" w:rsidP="008B3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B7389" w:rsidRPr="008B354B">
        <w:rPr>
          <w:rFonts w:ascii="Times New Roman" w:hAnsi="Times New Roman" w:cs="Times New Roman"/>
          <w:b/>
          <w:sz w:val="28"/>
          <w:szCs w:val="28"/>
        </w:rPr>
        <w:t>оциальны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B7389" w:rsidRPr="008B354B">
        <w:rPr>
          <w:rFonts w:ascii="Times New Roman" w:hAnsi="Times New Roman" w:cs="Times New Roman"/>
          <w:b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6B7389" w:rsidRPr="008B354B">
        <w:rPr>
          <w:rFonts w:ascii="Times New Roman" w:hAnsi="Times New Roman" w:cs="Times New Roman"/>
          <w:b/>
          <w:sz w:val="28"/>
          <w:szCs w:val="28"/>
        </w:rPr>
        <w:t xml:space="preserve"> работников, имеющих детей-инвалидов</w:t>
      </w:r>
      <w:r w:rsidR="008B354B">
        <w:rPr>
          <w:rFonts w:ascii="Times New Roman" w:hAnsi="Times New Roman" w:cs="Times New Roman"/>
          <w:b/>
          <w:sz w:val="28"/>
          <w:szCs w:val="28"/>
        </w:rPr>
        <w:t>.</w:t>
      </w:r>
    </w:p>
    <w:p w14:paraId="5CECCABE" w14:textId="3DCEB6C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Трудовым законодательством предусмотрен ряд социальных гарантий для работников, имеющих детей-инвалидов.</w:t>
      </w:r>
    </w:p>
    <w:p w14:paraId="032ACC2B" w14:textId="67910C8E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Статьей 93 Трудового кодекса Российской Федерации на работодателя возложена обязанность устанавливать неполное рабочее время по просьбе одного из родителей (опекуна, попечителя), имеющего ребенка-инвалида в возрасте до восемнадцати лет.</w:t>
      </w:r>
    </w:p>
    <w:p w14:paraId="1BE74BBD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При этом работа в режиме неполного рабочего времени определяется на удобный для работника срок, но не более чем на период наличия обстоятельств, явившихся основанием для установления такого режима, а продолжительность рабочего времени и времени отдыха, начала и окончания трудовой деятельности, перерывов в работе, устанавливается в соответствии с пожеланиями работника с учетом условий производства (работы) у данного работодателя.</w:t>
      </w:r>
    </w:p>
    <w:p w14:paraId="13515B65" w14:textId="65F3248E" w:rsidR="006B7389" w:rsidRPr="008B354B" w:rsidRDefault="002F285E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B7389" w:rsidRPr="008B354B">
        <w:rPr>
          <w:rFonts w:ascii="Times New Roman" w:hAnsi="Times New Roman" w:cs="Times New Roman"/>
          <w:sz w:val="28"/>
          <w:szCs w:val="28"/>
        </w:rPr>
        <w:t>аботники, имеющие детей-инвалидов, не допускаются к работе в ночную смену, а также к сверхурочной работе, работе в выходные и праздничные дни, направлению в служебные командировки (статьи 96, 99, 113, 259 ТК РФ).</w:t>
      </w:r>
    </w:p>
    <w:p w14:paraId="332BF1FB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В соответствии с частью 1 статьи 262 ТК РФ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между собой по их усмотрению.</w:t>
      </w:r>
    </w:p>
    <w:p w14:paraId="37EEFE2E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Также,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При этом если один из родителей (опекунов, попечителей) в календарном году не использовал указанное количество дополнительных дней или использовал их частично, остаток этих дней в этом же календарном году предоставляются другому родителю (опекуну, попечителю).</w:t>
      </w:r>
    </w:p>
    <w:p w14:paraId="6699F5F0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работодателем.</w:t>
      </w:r>
    </w:p>
    <w:p w14:paraId="3B7CE01D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>Оплата каждого дополнительного выходного дня производится в размере среднего заработка и в порядке, установленном Правительством Российской Федерации.</w:t>
      </w:r>
    </w:p>
    <w:p w14:paraId="40AE8FE7" w14:textId="77777777" w:rsidR="006B7389" w:rsidRPr="008B354B" w:rsidRDefault="006B7389" w:rsidP="008B35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предусмотрена такая гарантия, как предоставление ежегодного оплачиваемого отпуска одному из родителей (опекуну, попечителю, приемному родителю), воспитывающему </w:t>
      </w:r>
      <w:r w:rsidRPr="008B354B">
        <w:rPr>
          <w:rFonts w:ascii="Times New Roman" w:hAnsi="Times New Roman" w:cs="Times New Roman"/>
          <w:sz w:val="28"/>
          <w:szCs w:val="28"/>
        </w:rPr>
        <w:lastRenderedPageBreak/>
        <w:t>ребенка-инвалида в возрасте до восемнадцати лет по его желанию в удобное для него время (статья 262.1 ТК РФ).</w:t>
      </w:r>
    </w:p>
    <w:p w14:paraId="03D362D2" w14:textId="77777777" w:rsidR="006B7389" w:rsidRPr="008B354B" w:rsidRDefault="006B7389" w:rsidP="008B35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F5FC9" w14:textId="22790944" w:rsidR="00650348" w:rsidRPr="008B354B" w:rsidRDefault="006B7389" w:rsidP="008B354B">
      <w:pPr>
        <w:jc w:val="both"/>
        <w:rPr>
          <w:rFonts w:ascii="Times New Roman" w:hAnsi="Times New Roman" w:cs="Times New Roman"/>
          <w:sz w:val="28"/>
          <w:szCs w:val="28"/>
        </w:rPr>
      </w:pPr>
      <w:r w:rsidRPr="008B354B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2F2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Е.А. Егорова</w:t>
      </w:r>
    </w:p>
    <w:sectPr w:rsidR="00650348" w:rsidRPr="008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64"/>
    <w:rsid w:val="002F285E"/>
    <w:rsid w:val="004D43FA"/>
    <w:rsid w:val="00650348"/>
    <w:rsid w:val="006B7389"/>
    <w:rsid w:val="008B354B"/>
    <w:rsid w:val="00A9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8907"/>
  <w15:chartTrackingRefBased/>
  <w15:docId w15:val="{48DE9750-C8BA-4AF7-A4DD-0EC584B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2026-02-09T16:22:00Z</dcterms:created>
  <dcterms:modified xsi:type="dcterms:W3CDTF">2026-02-09T17:54:00Z</dcterms:modified>
</cp:coreProperties>
</file>